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Co-hosting a Debate with Better Angels Who is Braver Angels? Braver Angels is a 501c3 nonprofit devoted to helping American overcome political polarization. Our objective is to work with civically-engaged Americans to cultivate respectful political discourse. We want to encourage respect and appreciation of our political adversaries rather than frustration, hatred or contempt. Our programming focuses on Americans across the political spectrum, working to ensure equal representation of “red” and “blue” perspectives. Braver Angels operates with support from grassroots volunteers passionate about our project. These volunteers leverage Braver Angels’ programs and unique organizing structure to impact community life and American institutions. To learn more please visit www.braverangels.org. What are the goals of the Debate and Civil Discourse Program? Braver Angels' Debate and Civil Discourse Program is one of the core programs of the organization. Through this program, we aim to channel Americans’ moral impulses in politics into productive engagement (political discourse that builds character and relationships) rather than destructive engagement (disdainful and polarized political discourse, which damages relationships and character) The program works by providing a forum for respectful, purposeful engagement rather than hostility, “cancel culture,” or Twitter mobs. Program Specifics • Currently Braver Angels hosts weekly online debates for the general public for 2 hours every Thursday evening. • Debate involve a resolution (specific framing of debate topic) and then alternating speeches for and against the resolution. • Debates are chaired by BA staff and volunteers, using modified Roberts’ Rules; any participant is allowed to speak or ask questions, though neither speeches nor questions are required in order to attend. • Debates do not include a vote; the goal is to discuss, listen, and learn, not “win.” Why should I partner with Braver Angels for a debate. Partnering with us allows advocacy organizations to spread their messages to politically engaged members of the American public, including people from all walks of life, political backgrounds, and personal experiences. It also enables advocacy groups to have a more robust understanding of the parts of their message that are most compelling to the American people, including those across the aisle. To learn more or get involved with us as a partner, volunteer, or debate attendee, email Braver Angels Debate Team Intern, Jackson Fretty, at jfretty@princeton.edu.</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zqZLB+Wb8Eba6bkD1h416PlLVQ==">AMUW2mUspzbPez4qPbSCc8ssvTmECB3rAPzAOXpSN0QCjphJdaCi4MQD8uJ2Gvlp5xvL9rp+ZgLsKAql2nnOTnXsHAaNGEGUCUqEjAUK/w9W7s1X4fnYOcc=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2020-09-16T19:28:00Z</dcterms:created>
  <dc:creator>Silas Kulkarni</dc:creator>
</cp:coreProperties>
</file>